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906"/>
      </w:tblGrid>
      <w:tr w:rsidR="00AB104C" w:rsidRPr="00E31457" w:rsidTr="00E57AA0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104C" w:rsidRPr="002E28BE" w:rsidRDefault="00AB104C" w:rsidP="00584A54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B104C" w:rsidRPr="002E28BE" w:rsidRDefault="00AB104C" w:rsidP="00584A54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B104C" w:rsidRDefault="00AB104C" w:rsidP="00584A54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AB104C" w:rsidRPr="002E28BE" w:rsidRDefault="00AB104C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B104C" w:rsidRPr="002E28BE" w:rsidRDefault="00AB104C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B104C" w:rsidRDefault="00AB104C" w:rsidP="00584A54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AB104C" w:rsidRPr="002E28BE" w:rsidRDefault="00AB104C" w:rsidP="00584A54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AB104C" w:rsidRPr="002E28BE" w:rsidRDefault="00AB104C" w:rsidP="00584A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57A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57AA0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57A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E57AA0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987,1194,1292,1340,1496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697,1074,1263,1384,1496,1501,822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E30A3D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3D170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3D170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3D170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3D170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1135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865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AB1E15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996,934,1466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A94614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B1E15" w:rsidP="00AB1E15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1084,1145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70732D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B1E15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B1E15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1248,1374</w:t>
            </w:r>
          </w:p>
        </w:tc>
      </w:tr>
      <w:tr w:rsidR="00AB104C" w:rsidRPr="00E567C3" w:rsidTr="00E57AA0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B84E3B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1C424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991,1248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547E4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1C424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1C4246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822,697,1074,1505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262FDE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25F2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25F2B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A25F2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A25F2B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1135</w:t>
            </w:r>
          </w:p>
        </w:tc>
      </w:tr>
      <w:tr w:rsidR="00AB104C" w:rsidRPr="00E567C3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B7F5E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262FDE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BD439A">
              <w:rPr>
                <w:rFonts w:ascii="Arial" w:hAnsi="Arial" w:cs="Arial"/>
                <w:lang w:eastAsia="es-MX"/>
              </w:rPr>
              <w:t>Comisión Nacional de Seguros y Finanzas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85033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850338" w:rsidP="00584A54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Default="0085033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C62025" w:rsidRDefault="00850338" w:rsidP="00584A5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1431</w:t>
            </w:r>
          </w:p>
        </w:tc>
      </w:tr>
      <w:tr w:rsidR="001F0F8A" w:rsidRPr="001F0F8A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Procurador de Justicia de la Ciudad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0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szCs w:val="16"/>
                <w:lang w:eastAsia="es-MX"/>
              </w:rPr>
            </w:pPr>
            <w:r w:rsidRPr="001F0F8A">
              <w:rPr>
                <w:rFonts w:ascii="Arial" w:hAnsi="Arial" w:cs="Arial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BE3963" w:rsidP="00AB104C">
            <w:pPr>
              <w:rPr>
                <w:rFonts w:ascii="Arial" w:hAnsi="Arial" w:cs="Arial"/>
                <w:szCs w:val="16"/>
                <w:lang w:eastAsia="es-MX"/>
              </w:rPr>
            </w:pPr>
            <w:r w:rsidRPr="001F0F8A">
              <w:rPr>
                <w:rFonts w:ascii="Arial" w:hAnsi="Arial" w:cs="Arial"/>
                <w:szCs w:val="16"/>
                <w:lang w:eastAsia="es-MX"/>
              </w:rPr>
              <w:t xml:space="preserve">            </w:t>
            </w:r>
            <w:r w:rsidR="00850338" w:rsidRPr="001F0F8A">
              <w:rPr>
                <w:rFonts w:ascii="Arial" w:hAnsi="Arial" w:cs="Arial"/>
                <w:szCs w:val="16"/>
                <w:lang w:eastAsia="es-MX"/>
              </w:rPr>
              <w:t>1105</w:t>
            </w:r>
          </w:p>
        </w:tc>
      </w:tr>
      <w:tr w:rsidR="001F0F8A" w:rsidRPr="001F0F8A" w:rsidTr="00E57AA0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AB104C" w:rsidP="00AB10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AB104C" w:rsidP="00584A54">
            <w:pPr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lang w:eastAsia="es-MX"/>
              </w:rPr>
            </w:pPr>
            <w:r w:rsidRPr="001F0F8A">
              <w:rPr>
                <w:rFonts w:ascii="Arial" w:hAnsi="Arial" w:cs="Arial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584A54">
            <w:pPr>
              <w:jc w:val="center"/>
              <w:rPr>
                <w:rFonts w:ascii="Arial" w:hAnsi="Arial" w:cs="Arial"/>
                <w:szCs w:val="16"/>
                <w:lang w:eastAsia="es-MX"/>
              </w:rPr>
            </w:pPr>
            <w:r w:rsidRPr="001F0F8A">
              <w:rPr>
                <w:rFonts w:ascii="Arial" w:hAnsi="Arial" w:cs="Arial"/>
                <w:szCs w:val="16"/>
                <w:lang w:eastAsia="es-MX"/>
              </w:rPr>
              <w:t>1</w:t>
            </w:r>
          </w:p>
        </w:tc>
        <w:tc>
          <w:tcPr>
            <w:tcW w:w="19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B104C" w:rsidRPr="001F0F8A" w:rsidRDefault="00850338" w:rsidP="00AB104C">
            <w:pPr>
              <w:jc w:val="center"/>
              <w:rPr>
                <w:rFonts w:ascii="Arial" w:hAnsi="Arial" w:cs="Arial"/>
                <w:szCs w:val="16"/>
                <w:lang w:eastAsia="es-MX"/>
              </w:rPr>
            </w:pPr>
            <w:r w:rsidRPr="001F0F8A">
              <w:rPr>
                <w:rFonts w:ascii="Arial" w:hAnsi="Arial" w:cs="Arial"/>
                <w:szCs w:val="16"/>
                <w:lang w:eastAsia="es-MX"/>
              </w:rPr>
              <w:t>787</w:t>
            </w:r>
          </w:p>
        </w:tc>
      </w:tr>
    </w:tbl>
    <w:p w:rsidR="00AB104C" w:rsidRPr="001F0F8A" w:rsidRDefault="00AB104C" w:rsidP="00AB104C">
      <w:pPr>
        <w:pStyle w:val="Ttulo2"/>
        <w:rPr>
          <w:color w:val="auto"/>
        </w:rPr>
      </w:pPr>
    </w:p>
    <w:p w:rsidR="00D75D93" w:rsidRDefault="00D75D93"/>
    <w:sectPr w:rsidR="00D75D93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46E" w:rsidRDefault="00B9746E" w:rsidP="00AB104C">
      <w:r>
        <w:separator/>
      </w:r>
    </w:p>
  </w:endnote>
  <w:endnote w:type="continuationSeparator" w:id="0">
    <w:p w:rsidR="00B9746E" w:rsidRDefault="00B9746E" w:rsidP="00AB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46E" w:rsidRDefault="00B9746E" w:rsidP="00AB104C">
      <w:r>
        <w:separator/>
      </w:r>
    </w:p>
  </w:footnote>
  <w:footnote w:type="continuationSeparator" w:id="0">
    <w:p w:rsidR="00B9746E" w:rsidRDefault="00B9746E" w:rsidP="00AB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6A02C2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E309C7" wp14:editId="5FFAE1D8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6A02C2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6A02C2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AB104C">
                            <w:t>DICIEMBRE</w:t>
                          </w:r>
                          <w:r>
                            <w:t xml:space="preserve"> DE 2017</w:t>
                          </w:r>
                        </w:p>
                        <w:p w:rsidR="00B048A1" w:rsidRDefault="00B9746E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309C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6A02C2" w:rsidP="00C40406">
                    <w:pPr>
                      <w:jc w:val="center"/>
                    </w:pPr>
                    <w:r>
                      <w:t xml:space="preserve">LISTADO DE EXHORTOS PENDIENTES DE </w:t>
                    </w:r>
                    <w:r>
                      <w:t>CONSTESTAR POR LA AUTORIDAD FEDERAL</w:t>
                    </w:r>
                  </w:p>
                  <w:p w:rsidR="00C40406" w:rsidRDefault="006A02C2" w:rsidP="00C40406">
                    <w:pPr>
                      <w:jc w:val="center"/>
                    </w:pPr>
                    <w:r>
                      <w:t xml:space="preserve">MES DE </w:t>
                    </w:r>
                    <w:r w:rsidR="00AB104C">
                      <w:t>DICIEMBRE</w:t>
                    </w:r>
                    <w:r>
                      <w:t xml:space="preserve"> DE 2017</w:t>
                    </w:r>
                  </w:p>
                  <w:p w:rsidR="00B048A1" w:rsidRDefault="006A02C2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 wp14:anchorId="36B71168" wp14:editId="282398E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B974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4C"/>
    <w:rsid w:val="000A468C"/>
    <w:rsid w:val="001C4246"/>
    <w:rsid w:val="001F0F8A"/>
    <w:rsid w:val="00310F07"/>
    <w:rsid w:val="003D1705"/>
    <w:rsid w:val="00620A91"/>
    <w:rsid w:val="006A02C2"/>
    <w:rsid w:val="00850338"/>
    <w:rsid w:val="00A25F2B"/>
    <w:rsid w:val="00AB104C"/>
    <w:rsid w:val="00AB1E15"/>
    <w:rsid w:val="00AB38EB"/>
    <w:rsid w:val="00B9746E"/>
    <w:rsid w:val="00BE3963"/>
    <w:rsid w:val="00CE06F5"/>
    <w:rsid w:val="00D75D93"/>
    <w:rsid w:val="00E30A3D"/>
    <w:rsid w:val="00E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7FF32F-1178-4DD7-94BD-548E119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4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0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10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B104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104C"/>
    <w:rPr>
      <w:lang w:val="es-MX"/>
    </w:rPr>
  </w:style>
  <w:style w:type="paragraph" w:styleId="Prrafodelista">
    <w:name w:val="List Paragraph"/>
    <w:basedOn w:val="Normal"/>
    <w:uiPriority w:val="34"/>
    <w:qFormat/>
    <w:rsid w:val="00AB1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B10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04C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5</cp:revision>
  <dcterms:created xsi:type="dcterms:W3CDTF">2018-02-13T09:36:00Z</dcterms:created>
  <dcterms:modified xsi:type="dcterms:W3CDTF">2018-02-27T17:16:00Z</dcterms:modified>
</cp:coreProperties>
</file>